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967EF" w14:textId="77777777" w:rsidR="001F5D43" w:rsidRPr="001F5D43" w:rsidRDefault="001F5D43" w:rsidP="001F5D43">
      <w:pPr>
        <w:jc w:val="center"/>
        <w:rPr>
          <w:rFonts w:ascii="Times New Roman" w:hAnsi="Times New Roman" w:cs="Times New Roman"/>
          <w:b/>
          <w:kern w:val="0"/>
          <w:sz w:val="48"/>
          <w:szCs w:val="48"/>
          <w14:ligatures w14:val="none"/>
        </w:rPr>
      </w:pPr>
      <w:r w:rsidRPr="001F5D43">
        <w:rPr>
          <w:rFonts w:ascii="Times New Roman" w:hAnsi="Times New Roman" w:cs="Times New Roman"/>
          <w:b/>
          <w:kern w:val="0"/>
          <w:sz w:val="48"/>
          <w:szCs w:val="48"/>
          <w14:ligatures w14:val="none"/>
        </w:rPr>
        <w:t>GUIDANCE AND TRAINING</w:t>
      </w:r>
    </w:p>
    <w:p w14:paraId="32B59909" w14:textId="416AAAA6" w:rsidR="001F5D43" w:rsidRPr="001F5D43" w:rsidRDefault="001F5D43" w:rsidP="001F5D43">
      <w:pPr>
        <w:jc w:val="center"/>
        <w:rPr>
          <w:rFonts w:ascii="Times New Roman" w:hAnsi="Times New Roman" w:cs="Times New Roman"/>
          <w:b/>
          <w:bCs/>
          <w:sz w:val="40"/>
          <w:szCs w:val="40"/>
        </w:rPr>
      </w:pPr>
      <w:r w:rsidRPr="001F5D43">
        <w:rPr>
          <w:rFonts w:ascii="Times New Roman" w:hAnsi="Times New Roman" w:cs="Times New Roman"/>
          <w:b/>
          <w:bCs/>
          <w:sz w:val="40"/>
          <w:szCs w:val="40"/>
        </w:rPr>
        <w:t>Pro-Life Issues</w:t>
      </w:r>
    </w:p>
    <w:p w14:paraId="27A4C1B3" w14:textId="77777777" w:rsidR="001F5D43" w:rsidRPr="009428C6" w:rsidRDefault="001F5D43" w:rsidP="001F5D43">
      <w:pPr>
        <w:pStyle w:val="yiv5389723263ydpeb4ad2f8msonospacing"/>
        <w:rPr>
          <w:sz w:val="28"/>
          <w:szCs w:val="28"/>
        </w:rPr>
      </w:pPr>
      <w:r w:rsidRPr="009428C6">
        <w:rPr>
          <w:sz w:val="28"/>
          <w:szCs w:val="28"/>
        </w:rPr>
        <w:t xml:space="preserve">Pro-life education, counseling, and training are acceptable Legion work with permission of their Pastor as legionaries are assigned in pairs working in a discreet distance of an abortion clinic, in county fairs, in a corner street, in schools, in homes, and anywhere else, if performed in conjunction with evangelization, never as public protest. The intimate nature of the legionary work must be safeguarded. All pro-life Legion work is simply part of evangelizing within and outside the church, and does not relieve legionaries of the overall responsibility of apostleship. </w:t>
      </w:r>
      <w:r w:rsidRPr="009428C6">
        <w:rPr>
          <w:b/>
          <w:bCs/>
          <w:sz w:val="28"/>
          <w:szCs w:val="28"/>
        </w:rPr>
        <w:t>Frank Duff stated, “</w:t>
      </w:r>
      <w:r w:rsidRPr="009428C6">
        <w:rPr>
          <w:b/>
          <w:bCs/>
          <w:i/>
          <w:iCs/>
          <w:sz w:val="28"/>
          <w:szCs w:val="28"/>
        </w:rPr>
        <w:t>It would be permissible and laudable to seek to contact women who are going into the abortion clinics and to try to convince them not proceed to that sin</w:t>
      </w:r>
      <w:r w:rsidRPr="009428C6">
        <w:rPr>
          <w:b/>
          <w:bCs/>
          <w:sz w:val="28"/>
          <w:szCs w:val="28"/>
        </w:rPr>
        <w:t>.”</w:t>
      </w:r>
      <w:r w:rsidRPr="009428C6">
        <w:rPr>
          <w:sz w:val="28"/>
          <w:szCs w:val="28"/>
        </w:rPr>
        <w:t xml:space="preserve">  The abortion clinic entrance must never be blocked by the presence of legionaries evangelizing. </w:t>
      </w:r>
    </w:p>
    <w:p w14:paraId="76A7C01F" w14:textId="77777777" w:rsidR="001F5D43" w:rsidRPr="009428C6" w:rsidRDefault="001F5D43" w:rsidP="001F5D43">
      <w:pPr>
        <w:pStyle w:val="yiv5389723263ydpeb4ad2f8msonormal"/>
        <w:ind w:right="573"/>
        <w:rPr>
          <w:color w:val="000000"/>
          <w:sz w:val="28"/>
          <w:szCs w:val="28"/>
          <w:shd w:val="clear" w:color="auto" w:fill="FFFFFF"/>
          <w:lang w:val="en-GB"/>
        </w:rPr>
      </w:pPr>
      <w:r w:rsidRPr="009428C6">
        <w:rPr>
          <w:sz w:val="28"/>
          <w:szCs w:val="28"/>
          <w:lang w:val="en-GB"/>
        </w:rPr>
        <w:t>Legionaries are encouraged to have a book barrow with free Catholic literature, sacramentals, and pro-life materials to help educate all passersby on the teachings of the Catholic Church on the protection of life in all stages.</w:t>
      </w:r>
      <w:r w:rsidRPr="009428C6">
        <w:rPr>
          <w:color w:val="000000"/>
          <w:sz w:val="28"/>
          <w:szCs w:val="28"/>
          <w:shd w:val="clear" w:color="auto" w:fill="FFFFFF"/>
          <w:lang w:val="en-GB"/>
        </w:rPr>
        <w:t xml:space="preserve"> “By direct personal and persevering contact with others, the legionaries endeavour to raise the spiritual level of the whole community. The work is done quietly, unobtrusively, delicately. It aims less at the direct suppressing of evils than at the permeation of the community with Catholic principles and Catholic feeling, so that the evils die of themselves through lack of soil favourable to them.” (HB, Ch. 39, section 8) </w:t>
      </w:r>
    </w:p>
    <w:p w14:paraId="01EA6CB6" w14:textId="44996463" w:rsidR="009428C6" w:rsidRDefault="009428C6" w:rsidP="009428C6">
      <w:pPr>
        <w:pStyle w:val="NoSpacing"/>
        <w:rPr>
          <w:rFonts w:ascii="Times New Roman" w:hAnsi="Times New Roman" w:cs="Times New Roman"/>
          <w:sz w:val="28"/>
          <w:szCs w:val="28"/>
        </w:rPr>
      </w:pPr>
      <w:r w:rsidRPr="009428C6">
        <w:rPr>
          <w:rFonts w:ascii="Times New Roman" w:hAnsi="Times New Roman" w:cs="Times New Roman"/>
          <w:sz w:val="28"/>
          <w:szCs w:val="28"/>
        </w:rPr>
        <w:t xml:space="preserve">Praying the rosary outside an abortion clinic or standing outside the highway is not Legion work. Prayer is good </w:t>
      </w:r>
      <w:r>
        <w:rPr>
          <w:rFonts w:ascii="Times New Roman" w:hAnsi="Times New Roman" w:cs="Times New Roman"/>
          <w:sz w:val="28"/>
          <w:szCs w:val="28"/>
        </w:rPr>
        <w:t xml:space="preserve">and powerful, </w:t>
      </w:r>
      <w:r w:rsidRPr="009428C6">
        <w:rPr>
          <w:rFonts w:ascii="Times New Roman" w:hAnsi="Times New Roman" w:cs="Times New Roman"/>
          <w:sz w:val="28"/>
          <w:szCs w:val="28"/>
        </w:rPr>
        <w:t>but not an assigned work.</w:t>
      </w:r>
      <w:r>
        <w:rPr>
          <w:rFonts w:ascii="Times New Roman" w:hAnsi="Times New Roman" w:cs="Times New Roman"/>
          <w:sz w:val="28"/>
          <w:szCs w:val="28"/>
        </w:rPr>
        <w:t xml:space="preserve"> The goal is evangelization.</w:t>
      </w:r>
      <w:r w:rsidR="00740DCC">
        <w:rPr>
          <w:rFonts w:ascii="Times New Roman" w:hAnsi="Times New Roman" w:cs="Times New Roman"/>
          <w:sz w:val="28"/>
          <w:szCs w:val="28"/>
        </w:rPr>
        <w:t xml:space="preserve"> The praesidium must direct and assign in pairs legionaries who are to evangelize and not another organization.</w:t>
      </w:r>
    </w:p>
    <w:p w14:paraId="6FEDCC6C" w14:textId="77777777" w:rsidR="00740DCC" w:rsidRPr="00740DCC" w:rsidRDefault="00740DCC" w:rsidP="00740DCC">
      <w:pPr>
        <w:pStyle w:val="NoSpacing"/>
        <w:jc w:val="center"/>
        <w:rPr>
          <w:rFonts w:ascii="Verdana" w:hAnsi="Verdana"/>
          <w:b/>
          <w:sz w:val="24"/>
          <w:szCs w:val="24"/>
        </w:rPr>
      </w:pPr>
      <w:r w:rsidRPr="00740DCC">
        <w:rPr>
          <w:rFonts w:ascii="Verdana" w:hAnsi="Verdana"/>
          <w:b/>
          <w:sz w:val="24"/>
          <w:szCs w:val="24"/>
        </w:rPr>
        <w:t>Overarching Principles</w:t>
      </w:r>
    </w:p>
    <w:p w14:paraId="6AAD4B5A" w14:textId="77777777" w:rsidR="00740DCC" w:rsidRPr="00740DCC" w:rsidRDefault="00740DCC" w:rsidP="00740DCC">
      <w:pPr>
        <w:pStyle w:val="NoSpacing"/>
        <w:numPr>
          <w:ilvl w:val="0"/>
          <w:numId w:val="1"/>
        </w:numPr>
        <w:rPr>
          <w:rFonts w:ascii="Times New Roman" w:hAnsi="Times New Roman" w:cs="Times New Roman"/>
          <w:sz w:val="24"/>
          <w:szCs w:val="24"/>
        </w:rPr>
      </w:pPr>
      <w:r w:rsidRPr="00740DCC">
        <w:rPr>
          <w:rFonts w:ascii="Times New Roman" w:hAnsi="Times New Roman" w:cs="Times New Roman"/>
          <w:sz w:val="24"/>
          <w:szCs w:val="24"/>
        </w:rPr>
        <w:t>The intimate nature of the legionary work must be safeguarded.</w:t>
      </w:r>
    </w:p>
    <w:p w14:paraId="1530ADE4" w14:textId="77777777" w:rsidR="00740DCC" w:rsidRPr="00740DCC" w:rsidRDefault="00740DCC" w:rsidP="00740DCC">
      <w:pPr>
        <w:pStyle w:val="NoSpacing"/>
        <w:numPr>
          <w:ilvl w:val="0"/>
          <w:numId w:val="1"/>
        </w:numPr>
        <w:rPr>
          <w:rFonts w:ascii="Times New Roman" w:hAnsi="Times New Roman" w:cs="Times New Roman"/>
          <w:sz w:val="24"/>
          <w:szCs w:val="24"/>
        </w:rPr>
      </w:pPr>
      <w:r w:rsidRPr="00740DCC">
        <w:rPr>
          <w:rFonts w:ascii="Times New Roman" w:hAnsi="Times New Roman" w:cs="Times New Roman"/>
          <w:sz w:val="24"/>
          <w:szCs w:val="24"/>
        </w:rPr>
        <w:t>The zeal for fighting abortion should not eclipse the zeal for conversion.</w:t>
      </w:r>
    </w:p>
    <w:p w14:paraId="078BB06A" w14:textId="77777777" w:rsidR="00740DCC" w:rsidRPr="00740DCC" w:rsidRDefault="00740DCC" w:rsidP="00740DCC">
      <w:pPr>
        <w:pStyle w:val="NoSpacing"/>
        <w:numPr>
          <w:ilvl w:val="0"/>
          <w:numId w:val="1"/>
        </w:numPr>
        <w:rPr>
          <w:rFonts w:ascii="Times New Roman" w:hAnsi="Times New Roman" w:cs="Times New Roman"/>
          <w:sz w:val="24"/>
          <w:szCs w:val="24"/>
        </w:rPr>
      </w:pPr>
      <w:r w:rsidRPr="00740DCC">
        <w:rPr>
          <w:rFonts w:ascii="Times New Roman" w:hAnsi="Times New Roman" w:cs="Times New Roman"/>
          <w:sz w:val="24"/>
          <w:szCs w:val="24"/>
        </w:rPr>
        <w:t>All pro-life Legion work is simply part of evangelizing within and outside the church, and does not relieve legionaries of the overall responsibility of apostleship.</w:t>
      </w:r>
    </w:p>
    <w:p w14:paraId="14FB88E9" w14:textId="77777777" w:rsidR="00740DCC" w:rsidRPr="00740DCC" w:rsidRDefault="00740DCC" w:rsidP="00740DCC">
      <w:pPr>
        <w:pStyle w:val="NoSpacing"/>
        <w:numPr>
          <w:ilvl w:val="0"/>
          <w:numId w:val="1"/>
        </w:numPr>
        <w:rPr>
          <w:rFonts w:ascii="Times New Roman" w:hAnsi="Times New Roman" w:cs="Times New Roman"/>
          <w:sz w:val="24"/>
          <w:szCs w:val="24"/>
        </w:rPr>
      </w:pPr>
      <w:r w:rsidRPr="00740DCC">
        <w:rPr>
          <w:rFonts w:ascii="Times New Roman" w:hAnsi="Times New Roman" w:cs="Times New Roman"/>
          <w:sz w:val="24"/>
          <w:szCs w:val="24"/>
        </w:rPr>
        <w:t>Advocating the moral teachings of the church (e.g., forbidding murder in all circumstances, to include euthanasia) does not substitute for bringing the true faith to those who do not have it, and growing the faith among those who do.</w:t>
      </w:r>
    </w:p>
    <w:p w14:paraId="73DB03A6" w14:textId="01C9B45A" w:rsidR="001F5D43" w:rsidRPr="00740DCC" w:rsidRDefault="00740DCC" w:rsidP="0006404C">
      <w:pPr>
        <w:pStyle w:val="NoSpacing"/>
        <w:numPr>
          <w:ilvl w:val="0"/>
          <w:numId w:val="1"/>
        </w:numPr>
        <w:ind w:right="573"/>
        <w:rPr>
          <w:rFonts w:ascii="Times New Roman" w:hAnsi="Times New Roman" w:cs="Times New Roman"/>
          <w:sz w:val="24"/>
          <w:szCs w:val="24"/>
        </w:rPr>
      </w:pPr>
      <w:r w:rsidRPr="00740DCC">
        <w:rPr>
          <w:rFonts w:ascii="Times New Roman" w:hAnsi="Times New Roman" w:cs="Times New Roman"/>
          <w:sz w:val="24"/>
          <w:szCs w:val="24"/>
        </w:rPr>
        <w:t>Legionaries represent the Blessed Virgin Mary and must imitate her gentle, kind demeanor.</w:t>
      </w:r>
    </w:p>
    <w:sectPr w:rsidR="001F5D43" w:rsidRPr="00740D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F9341E"/>
    <w:multiLevelType w:val="hybridMultilevel"/>
    <w:tmpl w:val="0534E32C"/>
    <w:lvl w:ilvl="0" w:tplc="D2D6EEB2">
      <w:start w:val="1"/>
      <w:numFmt w:val="decimal"/>
      <w:lvlText w:val="%1."/>
      <w:lvlJc w:val="left"/>
      <w:pPr>
        <w:ind w:left="720" w:hanging="360"/>
      </w:pPr>
      <w:rPr>
        <w:rFonts w:ascii="Verdana" w:eastAsiaTheme="minorHAnsi" w:hAnsi="Verdana"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9097708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D43"/>
    <w:rsid w:val="000A1010"/>
    <w:rsid w:val="001F5D43"/>
    <w:rsid w:val="00740DCC"/>
    <w:rsid w:val="009428C6"/>
    <w:rsid w:val="00987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6D511"/>
  <w15:chartTrackingRefBased/>
  <w15:docId w15:val="{80206368-DA40-48D6-9FE9-4C4BBA46C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389723263ydpeb4ad2f8msonospacing">
    <w:name w:val="yiv5389723263ydpeb4ad2f8msonospacing"/>
    <w:basedOn w:val="Normal"/>
    <w:rsid w:val="001F5D4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yiv5389723263ydpeb4ad2f8msonormal">
    <w:name w:val="yiv5389723263ydpeb4ad2f8msonormal"/>
    <w:basedOn w:val="Normal"/>
    <w:rsid w:val="001F5D4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Spacing">
    <w:name w:val="No Spacing"/>
    <w:uiPriority w:val="1"/>
    <w:qFormat/>
    <w:rsid w:val="009428C6"/>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905646">
      <w:bodyDiv w:val="1"/>
      <w:marLeft w:val="0"/>
      <w:marRight w:val="0"/>
      <w:marTop w:val="0"/>
      <w:marBottom w:val="0"/>
      <w:divBdr>
        <w:top w:val="none" w:sz="0" w:space="0" w:color="auto"/>
        <w:left w:val="none" w:sz="0" w:space="0" w:color="auto"/>
        <w:bottom w:val="none" w:sz="0" w:space="0" w:color="auto"/>
        <w:right w:val="none" w:sz="0" w:space="0" w:color="auto"/>
      </w:divBdr>
    </w:div>
    <w:div w:id="1034423267">
      <w:bodyDiv w:val="1"/>
      <w:marLeft w:val="0"/>
      <w:marRight w:val="0"/>
      <w:marTop w:val="0"/>
      <w:marBottom w:val="0"/>
      <w:divBdr>
        <w:top w:val="none" w:sz="0" w:space="0" w:color="auto"/>
        <w:left w:val="none" w:sz="0" w:space="0" w:color="auto"/>
        <w:bottom w:val="none" w:sz="0" w:space="0" w:color="auto"/>
        <w:right w:val="none" w:sz="0" w:space="0" w:color="auto"/>
      </w:divBdr>
    </w:div>
    <w:div w:id="187862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371</Words>
  <Characters>2115</Characters>
  <Application>Microsoft Office Word</Application>
  <DocSecurity>0</DocSecurity>
  <Lines>17</Lines>
  <Paragraphs>4</Paragraphs>
  <ScaleCrop>false</ScaleCrop>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Segunda Acosta</dc:creator>
  <cp:keywords/>
  <dc:description/>
  <cp:lastModifiedBy>Segunda Acosta</cp:lastModifiedBy>
  <cp:revision>3</cp:revision>
  <dcterms:created xsi:type="dcterms:W3CDTF">2026-03-07T01:48:00Z</dcterms:created>
  <dcterms:modified xsi:type="dcterms:W3CDTF">2026-03-07T02:52:00Z</dcterms:modified>
</cp:coreProperties>
</file>